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5AE6" w:rsidRDefault="00BF614C">
      <w:bookmarkStart w:id="0" w:name="_GoBack"/>
      <w:bookmarkEnd w:id="0"/>
      <w:r>
        <w:t>桃園縣立文昌國民中學減班超額教師</w:t>
      </w:r>
      <w:proofErr w:type="gramStart"/>
      <w:r>
        <w:t>介</w:t>
      </w:r>
      <w:proofErr w:type="gramEnd"/>
      <w:r>
        <w:t>聘他校服務辦法</w:t>
      </w:r>
    </w:p>
    <w:p w14:paraId="00000002" w14:textId="77777777" w:rsidR="00F85AE6" w:rsidRDefault="00BF614C">
      <w:r>
        <w:t>http://wp.wcjhs.tyc.edu.tw/wordpress/blog/2008/11/18/</w:t>
      </w:r>
    </w:p>
    <w:p w14:paraId="00000003" w14:textId="77777777" w:rsidR="00F85AE6" w:rsidRDefault="00BF614C">
      <w:r>
        <w:t>一、宗旨：</w:t>
      </w:r>
    </w:p>
    <w:p w14:paraId="00000004" w14:textId="77777777" w:rsidR="00F85AE6" w:rsidRDefault="00F85AE6">
      <w:bookmarkStart w:id="1" w:name="_gjdgxs" w:colFirst="0" w:colLast="0"/>
      <w:bookmarkEnd w:id="1"/>
    </w:p>
    <w:p w14:paraId="00000005" w14:textId="77777777" w:rsidR="00F85AE6" w:rsidRDefault="00BF614C">
      <w:r>
        <w:t>為健全教育人事制度，公平處理減班超額教師</w:t>
      </w:r>
      <w:proofErr w:type="gramStart"/>
      <w:r>
        <w:t>介</w:t>
      </w:r>
      <w:proofErr w:type="gramEnd"/>
      <w:r>
        <w:t>聘他校服務，以安定教生活，提高服務情緒。</w:t>
      </w:r>
    </w:p>
    <w:p w14:paraId="00000006" w14:textId="77777777" w:rsidR="00F85AE6" w:rsidRDefault="00F85AE6"/>
    <w:p w14:paraId="00000007" w14:textId="77777777" w:rsidR="00F85AE6" w:rsidRDefault="00BF614C">
      <w:r>
        <w:t>二、依據：</w:t>
      </w:r>
    </w:p>
    <w:p w14:paraId="00000008" w14:textId="77777777" w:rsidR="00F85AE6" w:rsidRDefault="00F85AE6"/>
    <w:p w14:paraId="00000009" w14:textId="77777777" w:rsidR="00F85AE6" w:rsidRDefault="00BF614C">
      <w:r>
        <w:t>桃園縣國民中學超額教師</w:t>
      </w:r>
      <w:proofErr w:type="gramStart"/>
      <w:r>
        <w:t>介</w:t>
      </w:r>
      <w:proofErr w:type="gramEnd"/>
      <w:r>
        <w:t>聘作業實施要點。</w:t>
      </w:r>
    </w:p>
    <w:p w14:paraId="0000000A" w14:textId="77777777" w:rsidR="00F85AE6" w:rsidRDefault="00F85AE6"/>
    <w:p w14:paraId="0000000B" w14:textId="77777777" w:rsidR="00F85AE6" w:rsidRDefault="00BF614C">
      <w:r>
        <w:t>三、</w:t>
      </w:r>
      <w:proofErr w:type="gramStart"/>
      <w:r>
        <w:t>介</w:t>
      </w:r>
      <w:proofErr w:type="gramEnd"/>
      <w:r>
        <w:t>聘原則：</w:t>
      </w:r>
    </w:p>
    <w:p w14:paraId="0000000C" w14:textId="77777777" w:rsidR="00F85AE6" w:rsidRDefault="00F85AE6"/>
    <w:p w14:paraId="0000000D" w14:textId="77777777" w:rsidR="00F85AE6" w:rsidRDefault="00BF614C">
      <w:r>
        <w:t>（一）依據國民中學班級數與所需各科教師員額參考數，參酌次學年學校班級數、教師兼行政職務等因素，計算應有教師數，按科別列表，對照現有各科教師數，提報各超額教師名額。</w:t>
      </w:r>
    </w:p>
    <w:p w14:paraId="0000000E" w14:textId="77777777" w:rsidR="00F85AE6" w:rsidRDefault="00F85AE6"/>
    <w:p w14:paraId="0000000F" w14:textId="77777777" w:rsidR="00F85AE6" w:rsidRDefault="00BF614C">
      <w:r>
        <w:t>（二）上項應行調出之科別教師，若本縣各國中皆無缺額可供</w:t>
      </w:r>
      <w:proofErr w:type="gramStart"/>
      <w:r>
        <w:t>介聘時</w:t>
      </w:r>
      <w:proofErr w:type="gramEnd"/>
      <w:r>
        <w:t>，得改調其他超額比例次高科別教師。</w:t>
      </w:r>
    </w:p>
    <w:p w14:paraId="00000010" w14:textId="77777777" w:rsidR="00F85AE6" w:rsidRDefault="00F85AE6"/>
    <w:p w14:paraId="00000011" w14:textId="77777777" w:rsidR="00F85AE6" w:rsidRDefault="00BF614C">
      <w:r>
        <w:t>四、減班超額教師</w:t>
      </w:r>
      <w:proofErr w:type="gramStart"/>
      <w:r>
        <w:t>介</w:t>
      </w:r>
      <w:proofErr w:type="gramEnd"/>
      <w:r>
        <w:t>聘方式：</w:t>
      </w:r>
    </w:p>
    <w:p w14:paraId="00000012" w14:textId="77777777" w:rsidR="00F85AE6" w:rsidRDefault="00F85AE6"/>
    <w:p w14:paraId="00000013" w14:textId="77777777" w:rsidR="00F85AE6" w:rsidRDefault="00BF614C">
      <w:r>
        <w:t>（一）以應聘科目為主，若該科教師超額，自願調出者以資深者優先。</w:t>
      </w:r>
    </w:p>
    <w:p w14:paraId="00000014" w14:textId="77777777" w:rsidR="00F85AE6" w:rsidRDefault="00F85AE6"/>
    <w:p w14:paraId="00000015" w14:textId="77777777" w:rsidR="00F85AE6" w:rsidRDefault="00BF614C">
      <w:r>
        <w:t>（二）若無人自願調出以資淺者優先，年資相同時以抽籤決定之。</w:t>
      </w:r>
    </w:p>
    <w:p w14:paraId="00000016" w14:textId="77777777" w:rsidR="00F85AE6" w:rsidRDefault="00F85AE6"/>
    <w:p w14:paraId="00000017" w14:textId="77777777" w:rsidR="00F85AE6" w:rsidRDefault="00BF614C">
      <w:r>
        <w:t>（三）年資一律</w:t>
      </w:r>
      <w:proofErr w:type="gramStart"/>
      <w:r>
        <w:t>採</w:t>
      </w:r>
      <w:proofErr w:type="gramEnd"/>
      <w:r>
        <w:t>計服務本校年資。</w:t>
      </w:r>
    </w:p>
    <w:p w14:paraId="00000018" w14:textId="77777777" w:rsidR="00F85AE6" w:rsidRDefault="00F85AE6"/>
    <w:p w14:paraId="00000019" w14:textId="77777777" w:rsidR="00F85AE6" w:rsidRDefault="00BF614C">
      <w:r>
        <w:t>（四）願擔任行政職務者可優先留任。</w:t>
      </w:r>
    </w:p>
    <w:p w14:paraId="0000001A" w14:textId="77777777" w:rsidR="00F85AE6" w:rsidRDefault="00F85AE6"/>
    <w:p w14:paraId="0000001B" w14:textId="77777777" w:rsidR="00F85AE6" w:rsidRDefault="00BF614C">
      <w:r>
        <w:t>（五）願擔任資優班導師者可優先留任。</w:t>
      </w:r>
    </w:p>
    <w:p w14:paraId="0000001C" w14:textId="77777777" w:rsidR="00F85AE6" w:rsidRDefault="00F85AE6"/>
    <w:p w14:paraId="0000001D" w14:textId="77777777" w:rsidR="00F85AE6" w:rsidRDefault="00BF614C">
      <w:r>
        <w:t>五、經減班超額</w:t>
      </w:r>
      <w:proofErr w:type="gramStart"/>
      <w:r>
        <w:t>介</w:t>
      </w:r>
      <w:proofErr w:type="gramEnd"/>
      <w:r>
        <w:t>聘完畢，應於規定期限內辦理離職手續，如有不依規定期間辦理者，視同</w:t>
      </w:r>
      <w:proofErr w:type="gramStart"/>
      <w:r>
        <w:t>不</w:t>
      </w:r>
      <w:proofErr w:type="gramEnd"/>
      <w:r>
        <w:t>續聘。</w:t>
      </w:r>
    </w:p>
    <w:p w14:paraId="0000001E" w14:textId="77777777" w:rsidR="00F85AE6" w:rsidRDefault="00F85AE6"/>
    <w:p w14:paraId="0000001F" w14:textId="77777777" w:rsidR="00F85AE6" w:rsidRDefault="00BF614C">
      <w:r>
        <w:t>六、經減班超額教師</w:t>
      </w:r>
      <w:proofErr w:type="gramStart"/>
      <w:r>
        <w:t>介</w:t>
      </w:r>
      <w:proofErr w:type="gramEnd"/>
      <w:r>
        <w:t>聘新任學校，原任學校之積分保留。</w:t>
      </w:r>
    </w:p>
    <w:p w14:paraId="00000020" w14:textId="77777777" w:rsidR="00F85AE6" w:rsidRDefault="00F85AE6"/>
    <w:p w14:paraId="00000021" w14:textId="77777777" w:rsidR="00F85AE6" w:rsidRDefault="00BF614C">
      <w:r>
        <w:t>七、本辦法陳請校長核准後實施，修正時亦同。</w:t>
      </w:r>
    </w:p>
    <w:sectPr w:rsidR="00F85AE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6"/>
    <w:rsid w:val="00242FE3"/>
    <w:rsid w:val="00BF614C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EA8F3-A4B7-4F7F-B69B-92C9FC2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ta530132</dc:creator>
  <cp:lastModifiedBy>student</cp:lastModifiedBy>
  <cp:revision>2</cp:revision>
  <dcterms:created xsi:type="dcterms:W3CDTF">2021-11-10T06:55:00Z</dcterms:created>
  <dcterms:modified xsi:type="dcterms:W3CDTF">2021-11-10T06:55:00Z</dcterms:modified>
</cp:coreProperties>
</file>