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0294" w:rsidRDefault="00C9123E">
      <w:bookmarkStart w:id="0" w:name="_GoBack"/>
      <w:bookmarkEnd w:id="0"/>
      <w:r>
        <w:t>2020.8</w:t>
      </w:r>
    </w:p>
    <w:p w14:paraId="00000002" w14:textId="77777777" w:rsidR="00E60294" w:rsidRDefault="00C9123E">
      <w:r>
        <w:t>桃園市市教師會在未通知各學校的情況下召開會員大會，全市僅有</w:t>
      </w:r>
      <w:r>
        <w:t>11</w:t>
      </w:r>
      <w:r>
        <w:t>所國中教師會參與，文昌國中教師會未推派代表參與，但有校內非理監事會員填寫了委託書參加大會。</w:t>
      </w:r>
    </w:p>
    <w:p w14:paraId="00000003" w14:textId="77777777" w:rsidR="00E60294" w:rsidRDefault="00C9123E">
      <w:r>
        <w:t>2020.9.16</w:t>
      </w:r>
    </w:p>
    <w:p w14:paraId="00000004" w14:textId="77777777" w:rsidR="00E60294" w:rsidRDefault="00C9123E">
      <w:r>
        <w:t>填寫未推派代表開桃園市市教師會會員大會聲明書，全市共</w:t>
      </w:r>
      <w:r>
        <w:t>72</w:t>
      </w:r>
      <w:r>
        <w:t>所學校共同聲明並提起訴訟。</w:t>
      </w:r>
    </w:p>
    <w:p w14:paraId="00000005" w14:textId="77777777" w:rsidR="00E60294" w:rsidRDefault="00C9123E">
      <w:r>
        <w:t>2020.11.4</w:t>
      </w:r>
    </w:p>
    <w:p w14:paraId="00000006" w14:textId="77777777" w:rsidR="00E60294" w:rsidRDefault="00C9123E">
      <w:r>
        <w:t>桃園市市教師會聲稱，若章程未規定，個別老師就能代表學校教師會參加桃園市教師會會員大會。</w:t>
      </w:r>
    </w:p>
    <w:p w14:paraId="00000007" w14:textId="77777777" w:rsidR="00E60294" w:rsidRDefault="00C9123E">
      <w:r>
        <w:t>2020.11.20</w:t>
      </w:r>
    </w:p>
    <w:p w14:paraId="00000008" w14:textId="77777777" w:rsidR="00E60294" w:rsidRDefault="00C9123E">
      <w:r>
        <w:t>桃學產聯絡文昌國中教師會理事長</w:t>
      </w:r>
      <w:r>
        <w:t>(</w:t>
      </w:r>
      <w:r>
        <w:t>時為嘉淙</w:t>
      </w:r>
      <w:r>
        <w:t>)</w:t>
      </w:r>
      <w:r>
        <w:t>，請嘉淙在有加入桃學產的三位老師中推派一位參加桃園市教師會會員大會，意在證明會長知悉且協助推派，使未經教師會理監事會推派的老師具代表性，但為嘉淙所拒。</w:t>
      </w:r>
    </w:p>
    <w:p w14:paraId="00000009" w14:textId="77777777" w:rsidR="00E60294" w:rsidRDefault="00E60294"/>
    <w:p w14:paraId="0000000A" w14:textId="77777777" w:rsidR="00E60294" w:rsidRDefault="00E60294"/>
    <w:p w14:paraId="0000000B" w14:textId="77777777" w:rsidR="00E60294" w:rsidRDefault="00E60294"/>
    <w:p w14:paraId="0000000C" w14:textId="77777777" w:rsidR="00E60294" w:rsidRDefault="00E60294"/>
    <w:p w14:paraId="0000000D" w14:textId="77777777" w:rsidR="00E60294" w:rsidRDefault="00C9123E">
      <w:r>
        <w:t>【法律教室】</w:t>
      </w:r>
    </w:p>
    <w:p w14:paraId="0000000E" w14:textId="77777777" w:rsidR="00E60294" w:rsidRDefault="00C9123E">
      <w:pPr>
        <w:rPr>
          <w:b/>
        </w:rPr>
      </w:pPr>
      <w:r>
        <w:rPr>
          <w:b/>
        </w:rPr>
        <w:t>經桃園市地方法院判決，桃園市教師會第</w:t>
      </w:r>
      <w:r>
        <w:rPr>
          <w:b/>
        </w:rPr>
        <w:t>12</w:t>
      </w:r>
      <w:r>
        <w:rPr>
          <w:b/>
        </w:rPr>
        <w:t>屆第</w:t>
      </w:r>
      <w:r>
        <w:rPr>
          <w:b/>
        </w:rPr>
        <w:t>1</w:t>
      </w:r>
      <w:r>
        <w:rPr>
          <w:b/>
        </w:rPr>
        <w:t>次臨時會議決議在『法院判決未定前不准執行會議決議』。</w:t>
      </w:r>
    </w:p>
    <w:p w14:paraId="0000000F" w14:textId="77777777" w:rsidR="00E60294" w:rsidRDefault="00C9123E">
      <w:r>
        <w:t>(large pink diamond)</w:t>
      </w:r>
      <w:r>
        <w:t>高等法院</w:t>
      </w:r>
      <w:r>
        <w:t>109</w:t>
      </w:r>
      <w:r>
        <w:t>年</w:t>
      </w:r>
      <w:r>
        <w:t>5</w:t>
      </w:r>
      <w:r>
        <w:t>月</w:t>
      </w:r>
      <w:r>
        <w:t>14</w:t>
      </w:r>
      <w:r>
        <w:t>日</w:t>
      </w:r>
      <w:r>
        <w:t>108</w:t>
      </w:r>
      <w:r>
        <w:t>年度上字第</w:t>
      </w:r>
      <w:r>
        <w:t>164</w:t>
      </w:r>
      <w:r>
        <w:t>號民事判決『桃園市教師會違法敗訴』。</w:t>
      </w:r>
    </w:p>
    <w:p w14:paraId="00000010" w14:textId="77777777" w:rsidR="00E60294" w:rsidRDefault="00C9123E">
      <w:r>
        <w:t>(large yellow diamond)</w:t>
      </w:r>
      <w:r>
        <w:t>所以桃園市教師會於</w:t>
      </w:r>
      <w:r>
        <w:t>109</w:t>
      </w:r>
      <w:r>
        <w:t>年</w:t>
      </w:r>
      <w:r>
        <w:t>7</w:t>
      </w:r>
      <w:r>
        <w:t>月</w:t>
      </w:r>
      <w:r>
        <w:t>2</w:t>
      </w:r>
      <w:r>
        <w:t>日召開第</w:t>
      </w:r>
      <w:r>
        <w:t>12</w:t>
      </w:r>
      <w:r>
        <w:t>屆第</w:t>
      </w:r>
      <w:r>
        <w:t>1</w:t>
      </w:r>
      <w:r>
        <w:t>次臨時會議欲補正程序，但是上述會議程序仍然有相當大的爭議。</w:t>
      </w:r>
    </w:p>
    <w:p w14:paraId="00000011" w14:textId="77777777" w:rsidR="00E60294" w:rsidRDefault="00C9123E">
      <w:r>
        <w:t>(large pink diamond)</w:t>
      </w:r>
      <w:r>
        <w:t>本會接受多所學校教師會共同委託，針對此次會議，向桃園地方法院提起會議無效之告訴，經桃園地方法院民事裁定</w:t>
      </w:r>
      <w:r>
        <w:t>109</w:t>
      </w:r>
      <w:r>
        <w:t>年度全字第</w:t>
      </w:r>
      <w:r>
        <w:t>115</w:t>
      </w:r>
      <w:r>
        <w:t>號裁定，在『法院判決未定前不准執行會議決議』</w:t>
      </w:r>
    </w:p>
    <w:p w14:paraId="00000012" w14:textId="77777777" w:rsidR="00E60294" w:rsidRDefault="00C9123E">
      <w:r>
        <w:t>(red circle)</w:t>
      </w:r>
      <w:r>
        <w:t>臺灣桃園地方法院民事裁定</w:t>
      </w:r>
      <w:r>
        <w:t>109</w:t>
      </w:r>
      <w:r>
        <w:t>年度全字第</w:t>
      </w:r>
      <w:r>
        <w:t>115</w:t>
      </w:r>
      <w:r>
        <w:t>號裁定主文如下</w:t>
      </w:r>
      <w:r>
        <w:t xml:space="preserve">: </w:t>
      </w:r>
    </w:p>
    <w:p w14:paraId="00000013" w14:textId="77777777" w:rsidR="00E60294" w:rsidRDefault="00C9123E">
      <w:r>
        <w:t>(one)</w:t>
      </w:r>
      <w:r>
        <w:t>聲請人以新臺幣</w:t>
      </w:r>
      <w:r>
        <w:t>165</w:t>
      </w:r>
      <w:r>
        <w:t>萬元為相對人供擔保後，於本院</w:t>
      </w:r>
      <w:r>
        <w:t>109</w:t>
      </w:r>
      <w:r>
        <w:t>年訴</w:t>
      </w:r>
      <w:r>
        <w:t>26</w:t>
      </w:r>
      <w:r>
        <w:t>字第</w:t>
      </w:r>
      <w:r>
        <w:t>1878</w:t>
      </w:r>
      <w:r>
        <w:t>號確認會議決議不成立事件判決確定或因和解、撤</w:t>
      </w:r>
      <w:r>
        <w:t>回而終結前，不得依附表所示之決議執行。</w:t>
      </w:r>
    </w:p>
    <w:p w14:paraId="00000014" w14:textId="77777777" w:rsidR="00E60294" w:rsidRDefault="00C9123E">
      <w:r>
        <w:t>(two)</w:t>
      </w:r>
      <w:r>
        <w:t>聲請程序費用由相對人負擔。</w:t>
      </w:r>
    </w:p>
    <w:p w14:paraId="00000015" w14:textId="77777777" w:rsidR="00E60294" w:rsidRDefault="00E60294"/>
    <w:p w14:paraId="00000016" w14:textId="77777777" w:rsidR="00E60294" w:rsidRDefault="00C9123E">
      <w:r>
        <w:t>熊理事長發言</w:t>
      </w:r>
    </w:p>
    <w:p w14:paraId="00000017" w14:textId="77777777" w:rsidR="00E60294" w:rsidRDefault="00C9123E">
      <w:r>
        <w:t>1.</w:t>
      </w:r>
      <w:r>
        <w:t>法院已經在</w:t>
      </w:r>
      <w:r>
        <w:t>109</w:t>
      </w:r>
      <w:r>
        <w:t>年</w:t>
      </w:r>
      <w:r>
        <w:t>5</w:t>
      </w:r>
      <w:r>
        <w:t>月</w:t>
      </w:r>
      <w:r>
        <w:t>14</w:t>
      </w:r>
      <w:r>
        <w:t>日</w:t>
      </w:r>
      <w:r>
        <w:t>108</w:t>
      </w:r>
      <w:r>
        <w:t>年度上字第</w:t>
      </w:r>
      <w:r>
        <w:t>164</w:t>
      </w:r>
      <w:r>
        <w:t>號判決，他們調高會費到</w:t>
      </w:r>
      <w:r>
        <w:t>1000</w:t>
      </w:r>
      <w:r>
        <w:t>元的決議違法</w:t>
      </w:r>
    </w:p>
    <w:p w14:paraId="00000018" w14:textId="77777777" w:rsidR="00E60294" w:rsidRDefault="00C9123E">
      <w:r>
        <w:t>對，但是他們不承認，桃園市教師會從</w:t>
      </w:r>
      <w:r>
        <w:t>106</w:t>
      </w:r>
      <w:r>
        <w:t>年開始就是違法開會到現在</w:t>
      </w:r>
    </w:p>
    <w:p w14:paraId="00000019" w14:textId="77777777" w:rsidR="00E60294" w:rsidRDefault="00C9123E">
      <w:r>
        <w:t>2.</w:t>
      </w:r>
    </w:p>
    <w:p w14:paraId="0000001A" w14:textId="77777777" w:rsidR="00E60294" w:rsidRDefault="00C9123E">
      <w:r>
        <w:t>(1) 109</w:t>
      </w:r>
      <w:r>
        <w:t>年</w:t>
      </w:r>
      <w:r>
        <w:t>5</w:t>
      </w:r>
      <w:r>
        <w:t>月</w:t>
      </w:r>
      <w:r>
        <w:t>14</w:t>
      </w:r>
      <w:r>
        <w:t>日被台灣高等法院</w:t>
      </w:r>
      <w:r>
        <w:t>108</w:t>
      </w:r>
      <w:r>
        <w:t>年度上字第</w:t>
      </w:r>
      <w:r>
        <w:t>164</w:t>
      </w:r>
      <w:r>
        <w:t>號判會議違法，結果桃園市教師會不甩法院的判決，還是在</w:t>
      </w:r>
      <w:r>
        <w:t>109</w:t>
      </w:r>
      <w:r>
        <w:t>年</w:t>
      </w:r>
      <w:r>
        <w:t>7</w:t>
      </w:r>
      <w:r>
        <w:t>月</w:t>
      </w:r>
      <w:r>
        <w:t>2</w:t>
      </w:r>
      <w:r>
        <w:t>日違法開</w:t>
      </w:r>
      <w:r>
        <w:t>12</w:t>
      </w:r>
      <w:r>
        <w:t>屆第</w:t>
      </w:r>
      <w:r>
        <w:t>1</w:t>
      </w:r>
      <w:r>
        <w:t>次臨時會議。</w:t>
      </w:r>
    </w:p>
    <w:p w14:paraId="0000001B" w14:textId="77777777" w:rsidR="00E60294" w:rsidRDefault="00C9123E">
      <w:r>
        <w:t xml:space="preserve">(2) </w:t>
      </w:r>
      <w:r>
        <w:t>而</w:t>
      </w:r>
      <w:r>
        <w:t>109</w:t>
      </w:r>
      <w:r>
        <w:t>年</w:t>
      </w:r>
      <w:r>
        <w:t>7</w:t>
      </w:r>
      <w:r>
        <w:t>月</w:t>
      </w:r>
      <w:r>
        <w:t>2</w:t>
      </w:r>
      <w:r>
        <w:t>日召開的</w:t>
      </w:r>
      <w:r>
        <w:t>12</w:t>
      </w:r>
      <w:r>
        <w:t>屆第</w:t>
      </w:r>
      <w:r>
        <w:t>1</w:t>
      </w:r>
      <w:r>
        <w:t>次臨時會議，因為用不當的的方式開會，經</w:t>
      </w:r>
      <w:r>
        <w:t>109</w:t>
      </w:r>
      <w:r>
        <w:t>年</w:t>
      </w:r>
      <w:r>
        <w:t>10</w:t>
      </w:r>
      <w:r>
        <w:t>月</w:t>
      </w:r>
      <w:r>
        <w:t>26</w:t>
      </w:r>
      <w:r>
        <w:t>日桃園地方法院判決，在『法院判決未定前不准執行會議決議』。</w:t>
      </w:r>
    </w:p>
    <w:p w14:paraId="0000001C" w14:textId="77777777" w:rsidR="00E60294" w:rsidRDefault="00C9123E">
      <w:r>
        <w:t>(3)</w:t>
      </w:r>
      <w:r>
        <w:t>前面法院已經判決了假處分，結果桃園市教師會還是不甩法院的判決，相要在明年的</w:t>
      </w:r>
      <w:r>
        <w:t>1</w:t>
      </w:r>
      <w:r>
        <w:t>月開</w:t>
      </w:r>
      <w:r>
        <w:t>13</w:t>
      </w:r>
      <w:r>
        <w:t>屆第一次會議</w:t>
      </w:r>
    </w:p>
    <w:p w14:paraId="0000001D" w14:textId="77777777" w:rsidR="00E60294" w:rsidRDefault="00E60294"/>
    <w:p w14:paraId="0000001E" w14:textId="77777777" w:rsidR="00E60294" w:rsidRDefault="00C9123E">
      <w:r>
        <w:t>【桃園市教育產業工會訊息</w:t>
      </w:r>
      <w:r>
        <w:t>1091223</w:t>
      </w:r>
      <w:r>
        <w:t>】釐清事實，還原歷史真相（一）</w:t>
      </w:r>
    </w:p>
    <w:p w14:paraId="0000001F" w14:textId="77777777" w:rsidR="00E60294" w:rsidRDefault="00E60294"/>
    <w:p w14:paraId="00000020" w14:textId="77777777" w:rsidR="00E60294" w:rsidRDefault="00C9123E">
      <w:r>
        <w:t>(blue circle)</w:t>
      </w:r>
      <w:r>
        <w:t>羅焜榮</w:t>
      </w:r>
      <w:r>
        <w:t xml:space="preserve"> (</w:t>
      </w:r>
      <w:r>
        <w:t>退休部主任</w:t>
      </w:r>
      <w:r>
        <w:t xml:space="preserve">)    </w:t>
      </w:r>
    </w:p>
    <w:p w14:paraId="00000021" w14:textId="77777777" w:rsidR="00E60294" w:rsidRDefault="00E60294"/>
    <w:p w14:paraId="00000022" w14:textId="77777777" w:rsidR="00E60294" w:rsidRDefault="00C9123E">
      <w:r>
        <w:t>(red circle)</w:t>
      </w:r>
      <w:r>
        <w:t>前言：緣起</w:t>
      </w:r>
    </w:p>
    <w:p w14:paraId="00000023" w14:textId="77777777" w:rsidR="00E60294" w:rsidRDefault="00C9123E">
      <w:r>
        <w:t>(one)</w:t>
      </w:r>
      <w:r>
        <w:t>桃園市教師會第</w:t>
      </w:r>
      <w:r>
        <w:t>12</w:t>
      </w:r>
      <w:r>
        <w:t>屆主事者們無視</w:t>
      </w:r>
      <w:r>
        <w:t>100</w:t>
      </w:r>
      <w:r>
        <w:t>年當年成立工會之過往緣由，於</w:t>
      </w:r>
      <w:r>
        <w:t>107</w:t>
      </w:r>
      <w:r>
        <w:t>年對桃教產及</w:t>
      </w:r>
      <w:r>
        <w:t>100</w:t>
      </w:r>
      <w:r>
        <w:t>年教師會當屆幾位理監事，提起一連串的民、刑事訴訟。這幾件訴訟案如經法院判決確定，實有必要將案件真相告訴世人，希冀後人能引以為戒，並做到「諸惡莫作，眾善奉行」。</w:t>
      </w:r>
    </w:p>
    <w:p w14:paraId="00000024" w14:textId="77777777" w:rsidR="00E60294" w:rsidRDefault="00E60294"/>
    <w:p w14:paraId="00000025" w14:textId="77777777" w:rsidR="00E60294" w:rsidRDefault="00C9123E">
      <w:r>
        <w:lastRenderedPageBreak/>
        <w:t>(two)</w:t>
      </w:r>
      <w:r>
        <w:t>市教師會（原告）第一件對桃教產及彭如玉老師（由其父母承受訴訟）和本人，提起損害賠償的民事告訴，經桃園地方法院於</w:t>
      </w:r>
      <w:r>
        <w:t>109</w:t>
      </w:r>
      <w:r>
        <w:t>年</w:t>
      </w:r>
      <w:r>
        <w:t>2</w:t>
      </w:r>
      <w:r>
        <w:t>月</w:t>
      </w:r>
      <w:r>
        <w:t>26</w:t>
      </w:r>
      <w:r>
        <w:t>日判決敗訴（臺灣桃園地方法院</w:t>
      </w:r>
      <w:r>
        <w:t xml:space="preserve"> 107 </w:t>
      </w:r>
      <w:r>
        <w:t>年訴字第</w:t>
      </w:r>
      <w:r>
        <w:t xml:space="preserve"> 923 </w:t>
      </w:r>
      <w:r>
        <w:t>號民事判決）。</w:t>
      </w:r>
    </w:p>
    <w:p w14:paraId="00000026" w14:textId="77777777" w:rsidR="00E60294" w:rsidRDefault="00C9123E">
      <w:r>
        <w:t xml:space="preserve">      </w:t>
      </w:r>
    </w:p>
    <w:p w14:paraId="00000027" w14:textId="77777777" w:rsidR="00E60294" w:rsidRDefault="00C9123E">
      <w:r>
        <w:t>(large pink di</w:t>
      </w:r>
      <w:r>
        <w:t>amond)</w:t>
      </w:r>
      <w:r>
        <w:t>教師會轉型工會歷程</w:t>
      </w:r>
    </w:p>
    <w:p w14:paraId="00000028" w14:textId="77777777" w:rsidR="00E60294" w:rsidRDefault="00C9123E">
      <w:r>
        <w:t>(one)95</w:t>
      </w:r>
      <w:r>
        <w:t>年</w:t>
      </w:r>
      <w:r>
        <w:t>6</w:t>
      </w:r>
      <w:r>
        <w:t>月</w:t>
      </w:r>
      <w:r>
        <w:t>29</w:t>
      </w:r>
      <w:r>
        <w:t>第六屆第一次臨時會員代表大會通過成立桃園縣教師工會。</w:t>
      </w:r>
    </w:p>
    <w:p w14:paraId="00000029" w14:textId="77777777" w:rsidR="00E60294" w:rsidRDefault="00E60294"/>
    <w:p w14:paraId="0000002A" w14:textId="77777777" w:rsidR="00E60294" w:rsidRDefault="00C9123E">
      <w:r>
        <w:t>(two)98</w:t>
      </w:r>
      <w:r>
        <w:t>年</w:t>
      </w:r>
      <w:r>
        <w:t>9</w:t>
      </w:r>
      <w:r>
        <w:t>月</w:t>
      </w:r>
      <w:r>
        <w:t>19</w:t>
      </w:r>
      <w:r>
        <w:t>第八屆第一次會員代表大會成立教師組織轉型小組。</w:t>
      </w:r>
    </w:p>
    <w:p w14:paraId="0000002B" w14:textId="77777777" w:rsidR="00E60294" w:rsidRDefault="00E60294"/>
    <w:p w14:paraId="0000002C" w14:textId="77777777" w:rsidR="00E60294" w:rsidRDefault="00C9123E">
      <w:r>
        <w:t>(three)99</w:t>
      </w:r>
      <w:r>
        <w:t>年</w:t>
      </w:r>
      <w:r>
        <w:t>12</w:t>
      </w:r>
      <w:r>
        <w:t>月</w:t>
      </w:r>
      <w:r>
        <w:t xml:space="preserve">2 </w:t>
      </w:r>
      <w:r>
        <w:t>日第</w:t>
      </w:r>
      <w:r>
        <w:t xml:space="preserve">8 </w:t>
      </w:r>
      <w:r>
        <w:t>屆第八次理監事聯席會決議通過，</w:t>
      </w:r>
      <w:r>
        <w:t xml:space="preserve">100 </w:t>
      </w:r>
      <w:r>
        <w:t>年加入桃教產會之會費，全額補助</w:t>
      </w:r>
      <w:r>
        <w:t xml:space="preserve">800 </w:t>
      </w:r>
      <w:r>
        <w:t>元</w:t>
      </w:r>
    </w:p>
    <w:p w14:paraId="0000002D" w14:textId="77777777" w:rsidR="00E60294" w:rsidRDefault="00E60294"/>
    <w:p w14:paraId="0000002E" w14:textId="77777777" w:rsidR="00E60294" w:rsidRDefault="00C9123E">
      <w:r>
        <w:t xml:space="preserve">(four)100 </w:t>
      </w:r>
      <w:r>
        <w:t>年</w:t>
      </w:r>
      <w:r>
        <w:t xml:space="preserve">1 </w:t>
      </w:r>
      <w:r>
        <w:t>月</w:t>
      </w:r>
      <w:r>
        <w:t xml:space="preserve"> 22</w:t>
      </w:r>
      <w:r>
        <w:t>日全教會會員代表大會決議通過，</w:t>
      </w:r>
      <w:r>
        <w:t xml:space="preserve">100 </w:t>
      </w:r>
      <w:r>
        <w:t>年度上繳全國教師會會費留存於各縣市教師會，作為工會成立之補助。</w:t>
      </w:r>
      <w:r>
        <w:t xml:space="preserve">100 </w:t>
      </w:r>
      <w:r>
        <w:t>年</w:t>
      </w:r>
    </w:p>
    <w:p w14:paraId="0000002F" w14:textId="77777777" w:rsidR="00E60294" w:rsidRDefault="00C9123E">
      <w:r>
        <w:t xml:space="preserve">9 </w:t>
      </w:r>
      <w:r>
        <w:t>月</w:t>
      </w:r>
      <w:r>
        <w:t xml:space="preserve">6 </w:t>
      </w:r>
      <w:r>
        <w:t>日將此筆會費匯入桃教產帳戶。</w:t>
      </w:r>
    </w:p>
    <w:p w14:paraId="00000030" w14:textId="77777777" w:rsidR="00E60294" w:rsidRDefault="00E60294"/>
    <w:p w14:paraId="00000031" w14:textId="77777777" w:rsidR="00E60294" w:rsidRDefault="00C9123E">
      <w:r>
        <w:t>(large ye</w:t>
      </w:r>
      <w:r>
        <w:t>llow diamond)</w:t>
      </w:r>
      <w:r>
        <w:t>原告主張</w:t>
      </w:r>
    </w:p>
    <w:p w14:paraId="00000032" w14:textId="77777777" w:rsidR="00E60294" w:rsidRDefault="00C9123E">
      <w:r>
        <w:t>(one)98</w:t>
      </w:r>
      <w:r>
        <w:t>至</w:t>
      </w:r>
      <w:r>
        <w:t xml:space="preserve">102 </w:t>
      </w:r>
      <w:r>
        <w:t>年度會員代表大會之出席數均未達會員代表半數，所為決議均不成立。未經會員代表大會同意，將未向全教會繳納之</w:t>
      </w:r>
      <w:r>
        <w:t xml:space="preserve">100 </w:t>
      </w:r>
      <w:r>
        <w:t>年度會費</w:t>
      </w:r>
      <w:r>
        <w:t xml:space="preserve">165 </w:t>
      </w:r>
      <w:r>
        <w:t>萬</w:t>
      </w:r>
      <w:r>
        <w:t xml:space="preserve">400 </w:t>
      </w:r>
      <w:r>
        <w:t>元，轉存至桃教產會帳戶中。</w:t>
      </w:r>
    </w:p>
    <w:p w14:paraId="00000033" w14:textId="77777777" w:rsidR="00E60294" w:rsidRDefault="00E60294"/>
    <w:p w14:paraId="00000034" w14:textId="77777777" w:rsidR="00E60294" w:rsidRDefault="00C9123E">
      <w:r>
        <w:t>(two)</w:t>
      </w:r>
      <w:r>
        <w:t>桃園教產會取得未繳納全國教師會之</w:t>
      </w:r>
      <w:r>
        <w:t xml:space="preserve">100 </w:t>
      </w:r>
      <w:r>
        <w:t>年度會費，並無法律上原因而受有利益。</w:t>
      </w:r>
    </w:p>
    <w:p w14:paraId="00000035" w14:textId="77777777" w:rsidR="00E60294" w:rsidRDefault="00E60294"/>
    <w:p w14:paraId="00000036" w14:textId="77777777" w:rsidR="00E60294" w:rsidRDefault="00C9123E">
      <w:r>
        <w:t>(large pink diamond)</w:t>
      </w:r>
      <w:r>
        <w:t>判決理由</w:t>
      </w:r>
    </w:p>
    <w:p w14:paraId="00000037" w14:textId="77777777" w:rsidR="00E60294" w:rsidRDefault="00C9123E">
      <w:r>
        <w:t>(one)</w:t>
      </w:r>
      <w:r>
        <w:t>侵權行為損害賠償之主張，適用民法第</w:t>
      </w:r>
      <w:r>
        <w:t>197</w:t>
      </w:r>
      <w:r>
        <w:t>條第</w:t>
      </w:r>
      <w:r>
        <w:t xml:space="preserve">1 </w:t>
      </w:r>
      <w:r>
        <w:t>項規定的</w:t>
      </w:r>
      <w:r>
        <w:t xml:space="preserve">2 </w:t>
      </w:r>
      <w:r>
        <w:t>年短期時效。</w:t>
      </w:r>
    </w:p>
    <w:p w14:paraId="00000038" w14:textId="77777777" w:rsidR="00E60294" w:rsidRDefault="00E60294"/>
    <w:p w14:paraId="00000039" w14:textId="77777777" w:rsidR="00E60294" w:rsidRDefault="00C9123E">
      <w:r>
        <w:t>(two)</w:t>
      </w:r>
      <w:r>
        <w:t>匯款已登載於原告的明細分類帳上，監事會有監察理事會</w:t>
      </w:r>
      <w:r>
        <w:t>工作之執行、審核年度決算的職權，當時的監事對於這些款項的支出，並無不知之理。損害賠償請求權，其消滅時效應即起算，消滅時效期間顯已完成。</w:t>
      </w:r>
    </w:p>
    <w:p w14:paraId="0000003A" w14:textId="77777777" w:rsidR="00E60294" w:rsidRDefault="00E60294"/>
    <w:p w14:paraId="0000003B" w14:textId="77777777" w:rsidR="00E60294" w:rsidRDefault="00C9123E">
      <w:r>
        <w:t>(three)</w:t>
      </w:r>
      <w:r>
        <w:t>依人民團體法第</w:t>
      </w:r>
      <w:r>
        <w:t>66</w:t>
      </w:r>
      <w:r>
        <w:t>條訂定之社會團體財務處理辦法第</w:t>
      </w:r>
      <w:r>
        <w:t xml:space="preserve">8 </w:t>
      </w:r>
      <w:r>
        <w:t>條，</w:t>
      </w:r>
      <w:r>
        <w:t xml:space="preserve"> 165 </w:t>
      </w:r>
      <w:r>
        <w:t>萬</w:t>
      </w:r>
      <w:r>
        <w:t xml:space="preserve">400 </w:t>
      </w:r>
      <w:r>
        <w:t>元匯款，其會計科目屬流動資產，並非固定資產。</w:t>
      </w:r>
    </w:p>
    <w:p w14:paraId="0000003C" w14:textId="77777777" w:rsidR="00E60294" w:rsidRDefault="00E60294"/>
    <w:p w14:paraId="0000003D" w14:textId="77777777" w:rsidR="00E60294" w:rsidRDefault="00C9123E">
      <w:r>
        <w:t>(four)</w:t>
      </w:r>
      <w:r>
        <w:t>代收的</w:t>
      </w:r>
      <w:r>
        <w:t xml:space="preserve">100 </w:t>
      </w:r>
      <w:r>
        <w:t>年度全國教師會會費留存，用於協助原告成立工會的約定，其性質應屬附負擔的無名契約，屬於章程規定之理事長對內綜理會務的權限範圍內。</w:t>
      </w:r>
    </w:p>
    <w:p w14:paraId="0000003E" w14:textId="77777777" w:rsidR="00E60294" w:rsidRDefault="00E60294"/>
    <w:p w14:paraId="0000003F" w14:textId="77777777" w:rsidR="00E60294" w:rsidRDefault="00C9123E">
      <w:r>
        <w:t>(five)</w:t>
      </w:r>
      <w:r>
        <w:t>這筆款項的運用，並不是人民團體法第</w:t>
      </w:r>
      <w:r>
        <w:t>27</w:t>
      </w:r>
      <w:r>
        <w:t>條第</w:t>
      </w:r>
      <w:r>
        <w:t xml:space="preserve">4 </w:t>
      </w:r>
      <w:r>
        <w:t>款所謂的「財產之處分」，毋須經過會員代表大會特別決議。</w:t>
      </w:r>
    </w:p>
    <w:p w14:paraId="00000040" w14:textId="77777777" w:rsidR="00E60294" w:rsidRDefault="00E60294"/>
    <w:p w14:paraId="00000041" w14:textId="77777777" w:rsidR="00E60294" w:rsidRDefault="00C9123E">
      <w:r>
        <w:t>(six)</w:t>
      </w:r>
      <w:r>
        <w:t>這項費用確實用在補助被告桃教產及統籌運用經費的目的上，不能認為彭如玉及被告羅焜榮因處理委任事務有故意或過失，或因逾越權限之行為而致原告受有損害。</w:t>
      </w:r>
    </w:p>
    <w:p w14:paraId="00000042" w14:textId="77777777" w:rsidR="00E60294" w:rsidRDefault="00E60294"/>
    <w:p w14:paraId="00000043" w14:textId="77777777" w:rsidR="00E60294" w:rsidRDefault="00C9123E">
      <w:r>
        <w:t>(seven)</w:t>
      </w:r>
      <w:r>
        <w:t>被告桃園教產會受領款項有法律上原因，並非不當得利。</w:t>
      </w:r>
    </w:p>
    <w:p w14:paraId="00000044" w14:textId="77777777" w:rsidR="00E60294" w:rsidRDefault="00E60294"/>
    <w:p w14:paraId="00000045" w14:textId="77777777" w:rsidR="00E60294" w:rsidRDefault="00E60294"/>
    <w:p w14:paraId="00000046" w14:textId="77777777" w:rsidR="00E60294" w:rsidRDefault="00C9123E">
      <w:pPr>
        <w:rPr>
          <w:b/>
        </w:rPr>
      </w:pPr>
      <w:r>
        <w:rPr>
          <w:b/>
        </w:rPr>
        <w:t>【桃園市教育產業工會</w:t>
      </w:r>
      <w:r>
        <w:rPr>
          <w:b/>
        </w:rPr>
        <w:t>1091223</w:t>
      </w:r>
      <w:r>
        <w:rPr>
          <w:b/>
        </w:rPr>
        <w:t>】釐清事實，還原歷史真相（二）</w:t>
      </w:r>
      <w:r>
        <w:rPr>
          <w:b/>
        </w:rPr>
        <w:t xml:space="preserve">          </w:t>
      </w:r>
    </w:p>
    <w:p w14:paraId="00000047" w14:textId="77777777" w:rsidR="00E60294" w:rsidRDefault="00E60294">
      <w:pPr>
        <w:rPr>
          <w:b/>
        </w:rPr>
      </w:pPr>
    </w:p>
    <w:p w14:paraId="00000048" w14:textId="77777777" w:rsidR="00E60294" w:rsidRDefault="00C9123E">
      <w:pPr>
        <w:rPr>
          <w:b/>
        </w:rPr>
      </w:pPr>
      <w:r>
        <w:rPr>
          <w:b/>
        </w:rPr>
        <w:t>(blue circle)</w:t>
      </w:r>
      <w:r>
        <w:rPr>
          <w:b/>
        </w:rPr>
        <w:t>退休部主任</w:t>
      </w:r>
      <w:r>
        <w:rPr>
          <w:b/>
        </w:rPr>
        <w:t xml:space="preserve">  </w:t>
      </w:r>
      <w:r>
        <w:rPr>
          <w:b/>
        </w:rPr>
        <w:t>羅焜榮</w:t>
      </w:r>
      <w:r>
        <w:rPr>
          <w:b/>
        </w:rPr>
        <w:t xml:space="preserve"> </w:t>
      </w:r>
    </w:p>
    <w:p w14:paraId="00000049" w14:textId="77777777" w:rsidR="00E60294" w:rsidRDefault="00E60294">
      <w:pPr>
        <w:rPr>
          <w:b/>
        </w:rPr>
      </w:pPr>
    </w:p>
    <w:p w14:paraId="0000004A" w14:textId="77777777" w:rsidR="00E60294" w:rsidRDefault="00C9123E">
      <w:pPr>
        <w:rPr>
          <w:b/>
        </w:rPr>
      </w:pPr>
      <w:r>
        <w:rPr>
          <w:b/>
        </w:rPr>
        <w:t>(red circle)</w:t>
      </w:r>
      <w:r>
        <w:rPr>
          <w:b/>
        </w:rPr>
        <w:t>前言：</w:t>
      </w:r>
    </w:p>
    <w:p w14:paraId="0000004B" w14:textId="77777777" w:rsidR="00E60294" w:rsidRDefault="00C9123E">
      <w:pPr>
        <w:rPr>
          <w:b/>
        </w:rPr>
      </w:pPr>
      <w:r>
        <w:rPr>
          <w:b/>
        </w:rPr>
        <w:t>市教師會（原告）第二件對桃教產及彭如玉老師（由其父母承受訴訟）和本人，提起損害賠償的民</w:t>
      </w:r>
      <w:r>
        <w:rPr>
          <w:b/>
        </w:rPr>
        <w:lastRenderedPageBreak/>
        <w:t>事告訴，經桃園地方法院於</w:t>
      </w:r>
      <w:r>
        <w:rPr>
          <w:b/>
        </w:rPr>
        <w:t>109</w:t>
      </w:r>
      <w:r>
        <w:rPr>
          <w:b/>
        </w:rPr>
        <w:t>年</w:t>
      </w:r>
      <w:r>
        <w:rPr>
          <w:b/>
        </w:rPr>
        <w:t>4</w:t>
      </w:r>
      <w:r>
        <w:rPr>
          <w:b/>
        </w:rPr>
        <w:t>月</w:t>
      </w:r>
      <w:r>
        <w:rPr>
          <w:b/>
        </w:rPr>
        <w:t>10</w:t>
      </w:r>
      <w:r>
        <w:rPr>
          <w:b/>
        </w:rPr>
        <w:t>日判決，市教師會百分之九十九敗訴（臺灣桃園地方法院</w:t>
      </w:r>
      <w:r>
        <w:rPr>
          <w:b/>
        </w:rPr>
        <w:t xml:space="preserve"> 107 </w:t>
      </w:r>
      <w:r>
        <w:rPr>
          <w:b/>
        </w:rPr>
        <w:t>年重訴字第</w:t>
      </w:r>
      <w:r>
        <w:rPr>
          <w:b/>
        </w:rPr>
        <w:t xml:space="preserve"> 214 </w:t>
      </w:r>
      <w:r>
        <w:rPr>
          <w:b/>
        </w:rPr>
        <w:t>號民事判決）。</w:t>
      </w:r>
    </w:p>
    <w:p w14:paraId="0000004C" w14:textId="77777777" w:rsidR="00E60294" w:rsidRDefault="00C9123E">
      <w:pPr>
        <w:rPr>
          <w:b/>
        </w:rPr>
      </w:pPr>
      <w:r>
        <w:rPr>
          <w:b/>
        </w:rPr>
        <w:t xml:space="preserve">      </w:t>
      </w:r>
    </w:p>
    <w:p w14:paraId="0000004D" w14:textId="77777777" w:rsidR="00E60294" w:rsidRDefault="00C9123E">
      <w:pPr>
        <w:rPr>
          <w:b/>
        </w:rPr>
      </w:pPr>
      <w:r>
        <w:rPr>
          <w:b/>
        </w:rPr>
        <w:t>(large pink diamond)</w:t>
      </w:r>
      <w:r>
        <w:rPr>
          <w:b/>
        </w:rPr>
        <w:t>市教師會主張：</w:t>
      </w:r>
    </w:p>
    <w:p w14:paraId="0000004E" w14:textId="77777777" w:rsidR="00E60294" w:rsidRDefault="00C9123E">
      <w:pPr>
        <w:rPr>
          <w:b/>
        </w:rPr>
      </w:pPr>
      <w:r>
        <w:rPr>
          <w:b/>
        </w:rPr>
        <w:t>(one)98</w:t>
      </w:r>
      <w:r>
        <w:rPr>
          <w:b/>
        </w:rPr>
        <w:t>至</w:t>
      </w:r>
      <w:r>
        <w:rPr>
          <w:b/>
        </w:rPr>
        <w:t xml:space="preserve">102 </w:t>
      </w:r>
      <w:r>
        <w:rPr>
          <w:b/>
        </w:rPr>
        <w:t>年度會員代表大會之出席數均未達會員代表半數，所為決議均不成立。</w:t>
      </w:r>
    </w:p>
    <w:p w14:paraId="0000004F" w14:textId="77777777" w:rsidR="00E60294" w:rsidRDefault="00E60294">
      <w:pPr>
        <w:rPr>
          <w:b/>
        </w:rPr>
      </w:pPr>
    </w:p>
    <w:p w14:paraId="00000050" w14:textId="77777777" w:rsidR="00E60294" w:rsidRDefault="00C9123E">
      <w:pPr>
        <w:rPr>
          <w:b/>
        </w:rPr>
      </w:pPr>
      <w:r>
        <w:rPr>
          <w:b/>
        </w:rPr>
        <w:t>(two)</w:t>
      </w:r>
      <w:r>
        <w:rPr>
          <w:b/>
        </w:rPr>
        <w:t>彭如玉和羅焜榮未經會員代表大會同意，將</w:t>
      </w:r>
      <w:r>
        <w:rPr>
          <w:b/>
        </w:rPr>
        <w:t xml:space="preserve">100 </w:t>
      </w:r>
      <w:r>
        <w:rPr>
          <w:b/>
        </w:rPr>
        <w:t>至</w:t>
      </w:r>
      <w:r>
        <w:rPr>
          <w:b/>
        </w:rPr>
        <w:t>102</w:t>
      </w:r>
      <w:r>
        <w:rPr>
          <w:b/>
        </w:rPr>
        <w:t>年間財產支付桃教產之費用，並將財產</w:t>
      </w:r>
      <w:r>
        <w:rPr>
          <w:b/>
        </w:rPr>
        <w:t>移轉與桃教產，合計</w:t>
      </w:r>
      <w:r>
        <w:rPr>
          <w:b/>
        </w:rPr>
        <w:t>919</w:t>
      </w:r>
      <w:r>
        <w:rPr>
          <w:b/>
        </w:rPr>
        <w:t>萬</w:t>
      </w:r>
      <w:r>
        <w:rPr>
          <w:b/>
        </w:rPr>
        <w:t>4492</w:t>
      </w:r>
      <w:r>
        <w:rPr>
          <w:b/>
        </w:rPr>
        <w:t>元。</w:t>
      </w:r>
    </w:p>
    <w:p w14:paraId="00000051" w14:textId="77777777" w:rsidR="00E60294" w:rsidRDefault="00E60294">
      <w:pPr>
        <w:rPr>
          <w:b/>
        </w:rPr>
      </w:pPr>
    </w:p>
    <w:p w14:paraId="00000052" w14:textId="77777777" w:rsidR="00E60294" w:rsidRDefault="00C9123E">
      <w:pPr>
        <w:rPr>
          <w:b/>
        </w:rPr>
      </w:pPr>
      <w:r>
        <w:rPr>
          <w:b/>
        </w:rPr>
        <w:t>(large yellow diamond)</w:t>
      </w:r>
      <w:r>
        <w:rPr>
          <w:b/>
        </w:rPr>
        <w:t>法院判決理由：</w:t>
      </w:r>
    </w:p>
    <w:p w14:paraId="00000053" w14:textId="77777777" w:rsidR="00E60294" w:rsidRDefault="00C9123E">
      <w:pPr>
        <w:rPr>
          <w:b/>
        </w:rPr>
      </w:pPr>
      <w:r>
        <w:rPr>
          <w:b/>
        </w:rPr>
        <w:t>(one)</w:t>
      </w:r>
      <w:r>
        <w:rPr>
          <w:b/>
        </w:rPr>
        <w:t>侵權行為損害賠償之主張，適用民法第</w:t>
      </w:r>
      <w:r>
        <w:rPr>
          <w:b/>
        </w:rPr>
        <w:t>197</w:t>
      </w:r>
      <w:r>
        <w:rPr>
          <w:b/>
        </w:rPr>
        <w:t>條第</w:t>
      </w:r>
      <w:r>
        <w:rPr>
          <w:b/>
        </w:rPr>
        <w:t xml:space="preserve">2 </w:t>
      </w:r>
      <w:r>
        <w:rPr>
          <w:b/>
        </w:rPr>
        <w:t>項規定的</w:t>
      </w:r>
      <w:r>
        <w:rPr>
          <w:b/>
        </w:rPr>
        <w:t xml:space="preserve">2 </w:t>
      </w:r>
      <w:r>
        <w:rPr>
          <w:b/>
        </w:rPr>
        <w:t>年短期時效。</w:t>
      </w:r>
    </w:p>
    <w:p w14:paraId="00000054" w14:textId="77777777" w:rsidR="00E60294" w:rsidRDefault="00E60294">
      <w:pPr>
        <w:rPr>
          <w:b/>
        </w:rPr>
      </w:pPr>
    </w:p>
    <w:p w14:paraId="00000055" w14:textId="77777777" w:rsidR="00E60294" w:rsidRDefault="00C9123E">
      <w:pPr>
        <w:rPr>
          <w:b/>
        </w:rPr>
      </w:pPr>
      <w:r>
        <w:rPr>
          <w:b/>
        </w:rPr>
        <w:t>(two)</w:t>
      </w:r>
      <w:r>
        <w:rPr>
          <w:b/>
        </w:rPr>
        <w:t>款項支出全已登載於原告的明細分類帳上，監事會有監察理事會工作之執行、審核年度決算的職權，當時的監事對於這些款項的支出，並無不知之理。損害賠償請求權，其消滅時效應即起算，消滅時效期間顯已完成，被告拒絕給付，於法有據。</w:t>
      </w:r>
    </w:p>
    <w:p w14:paraId="00000056" w14:textId="77777777" w:rsidR="00E60294" w:rsidRDefault="00E60294">
      <w:pPr>
        <w:rPr>
          <w:b/>
        </w:rPr>
      </w:pPr>
    </w:p>
    <w:p w14:paraId="00000057" w14:textId="77777777" w:rsidR="00E60294" w:rsidRDefault="00C9123E">
      <w:pPr>
        <w:rPr>
          <w:b/>
        </w:rPr>
      </w:pPr>
      <w:r>
        <w:rPr>
          <w:b/>
        </w:rPr>
        <w:t xml:space="preserve">(three)100 </w:t>
      </w:r>
      <w:r>
        <w:rPr>
          <w:b/>
        </w:rPr>
        <w:t>至</w:t>
      </w:r>
      <w:r>
        <w:rPr>
          <w:b/>
        </w:rPr>
        <w:t>102</w:t>
      </w:r>
      <w:r>
        <w:rPr>
          <w:b/>
        </w:rPr>
        <w:t>年間之匯款，其會計科目屬流動資產，並非固定資產，不以會員代表大會同</w:t>
      </w:r>
      <w:r>
        <w:rPr>
          <w:b/>
        </w:rPr>
        <w:t>意為必要。</w:t>
      </w:r>
    </w:p>
    <w:p w14:paraId="00000058" w14:textId="77777777" w:rsidR="00E60294" w:rsidRDefault="00E60294">
      <w:pPr>
        <w:rPr>
          <w:b/>
        </w:rPr>
      </w:pPr>
    </w:p>
    <w:p w14:paraId="00000059" w14:textId="77777777" w:rsidR="00E60294" w:rsidRDefault="00C9123E">
      <w:pPr>
        <w:rPr>
          <w:b/>
        </w:rPr>
      </w:pPr>
      <w:r>
        <w:rPr>
          <w:b/>
        </w:rPr>
        <w:t>(four)</w:t>
      </w:r>
      <w:r>
        <w:rPr>
          <w:b/>
        </w:rPr>
        <w:t>司法互助基金及公益救助基金動支活動經費，須經理事會決議通過，毋須經過會員代表大會決議。這些費用的支付，符合設立的宗旨與任務，不能認為彭如玉和羅焜榮有何不法。</w:t>
      </w:r>
    </w:p>
    <w:p w14:paraId="0000005A" w14:textId="77777777" w:rsidR="00E60294" w:rsidRDefault="00E60294">
      <w:pPr>
        <w:rPr>
          <w:b/>
        </w:rPr>
      </w:pPr>
    </w:p>
    <w:p w14:paraId="0000005B" w14:textId="77777777" w:rsidR="00E60294" w:rsidRDefault="00C9123E">
      <w:pPr>
        <w:rPr>
          <w:b/>
        </w:rPr>
      </w:pPr>
      <w:r>
        <w:rPr>
          <w:b/>
        </w:rPr>
        <w:t>(five)100</w:t>
      </w:r>
      <w:r>
        <w:rPr>
          <w:b/>
        </w:rPr>
        <w:t>年</w:t>
      </w:r>
      <w:r>
        <w:rPr>
          <w:b/>
        </w:rPr>
        <w:t>6</w:t>
      </w:r>
      <w:r>
        <w:rPr>
          <w:b/>
        </w:rPr>
        <w:t>月</w:t>
      </w:r>
      <w:r>
        <w:rPr>
          <w:b/>
        </w:rPr>
        <w:t>9</w:t>
      </w:r>
      <w:r>
        <w:rPr>
          <w:b/>
        </w:rPr>
        <w:t>日提領現金</w:t>
      </w:r>
      <w:r>
        <w:rPr>
          <w:b/>
        </w:rPr>
        <w:t>6</w:t>
      </w:r>
      <w:r>
        <w:rPr>
          <w:b/>
        </w:rPr>
        <w:t>萬</w:t>
      </w:r>
      <w:r>
        <w:rPr>
          <w:b/>
        </w:rPr>
        <w:t>6800</w:t>
      </w:r>
      <w:r>
        <w:rPr>
          <w:b/>
        </w:rPr>
        <w:t>元，原告明細分類帳之記載，不足以證明桃教產有受領。此款項之支出，未經理事會決議，也不合乎原告章程、各項基金設立及管理辦法或其他規章之規定，支出不合法。彭如玉和羅焜榮應為此支出款項，負損害賠償責任。</w:t>
      </w:r>
    </w:p>
    <w:p w14:paraId="0000005C" w14:textId="77777777" w:rsidR="00E60294" w:rsidRDefault="00E60294">
      <w:pPr>
        <w:rPr>
          <w:b/>
        </w:rPr>
      </w:pPr>
    </w:p>
    <w:p w14:paraId="0000005D" w14:textId="77777777" w:rsidR="00E60294" w:rsidRDefault="00C9123E">
      <w:pPr>
        <w:rPr>
          <w:b/>
        </w:rPr>
      </w:pPr>
      <w:r>
        <w:rPr>
          <w:b/>
        </w:rPr>
        <w:t>(six)</w:t>
      </w:r>
      <w:r>
        <w:rPr>
          <w:b/>
        </w:rPr>
        <w:t>支付合辦活動的經費、補助加入桃教產的會費，及捐贈桃教產款項，合乎成立的宗旨與任務。</w:t>
      </w:r>
    </w:p>
    <w:p w14:paraId="0000005E" w14:textId="77777777" w:rsidR="00E60294" w:rsidRDefault="00E60294">
      <w:pPr>
        <w:rPr>
          <w:b/>
        </w:rPr>
      </w:pPr>
    </w:p>
    <w:p w14:paraId="0000005F" w14:textId="77777777" w:rsidR="00E60294" w:rsidRDefault="00C9123E">
      <w:pPr>
        <w:rPr>
          <w:b/>
        </w:rPr>
      </w:pPr>
      <w:r>
        <w:rPr>
          <w:b/>
        </w:rPr>
        <w:t>(seven)</w:t>
      </w:r>
      <w:r>
        <w:rPr>
          <w:b/>
        </w:rPr>
        <w:t>共同主辦活動支出經費是在清償自己的債務，桃園教產並未受有利益，不會構成不當得利。</w:t>
      </w:r>
    </w:p>
    <w:p w14:paraId="00000060" w14:textId="77777777" w:rsidR="00E60294" w:rsidRDefault="00E60294">
      <w:pPr>
        <w:rPr>
          <w:b/>
        </w:rPr>
      </w:pPr>
    </w:p>
    <w:p w14:paraId="00000061" w14:textId="77777777" w:rsidR="00E60294" w:rsidRDefault="00C9123E">
      <w:pPr>
        <w:rPr>
          <w:b/>
        </w:rPr>
      </w:pPr>
      <w:r>
        <w:rPr>
          <w:b/>
        </w:rPr>
        <w:t>(eight)98</w:t>
      </w:r>
      <w:r>
        <w:rPr>
          <w:b/>
        </w:rPr>
        <w:t>至</w:t>
      </w:r>
      <w:r>
        <w:rPr>
          <w:b/>
        </w:rPr>
        <w:t xml:space="preserve">102 </w:t>
      </w:r>
      <w:r>
        <w:rPr>
          <w:b/>
        </w:rPr>
        <w:t>年度會員代表大會之出席數，以會員教師人數推算得選派會員代表人數，實際上選派人數有多少並不清楚，主張會員代表大會決議不成立，證據尚有不足。</w:t>
      </w:r>
    </w:p>
    <w:p w14:paraId="00000062" w14:textId="77777777" w:rsidR="00E60294" w:rsidRDefault="00E60294"/>
    <w:p w14:paraId="00000063" w14:textId="77777777" w:rsidR="00E60294" w:rsidRDefault="00E60294"/>
    <w:p w14:paraId="00000064" w14:textId="77777777" w:rsidR="00E60294" w:rsidRDefault="00C9123E">
      <w:r>
        <w:t>【司法教室】釐清事實，還原歷史真相（三）</w:t>
      </w:r>
      <w:r>
        <w:t xml:space="preserve">          </w:t>
      </w:r>
    </w:p>
    <w:p w14:paraId="00000065" w14:textId="77777777" w:rsidR="00E60294" w:rsidRDefault="00E60294"/>
    <w:p w14:paraId="00000066" w14:textId="77777777" w:rsidR="00E60294" w:rsidRDefault="00C9123E">
      <w:r>
        <w:t>(sparkle)</w:t>
      </w:r>
      <w:r>
        <w:t>退休部主任</w:t>
      </w:r>
      <w:r>
        <w:t xml:space="preserve">  </w:t>
      </w:r>
      <w:r>
        <w:t>羅焜榮</w:t>
      </w:r>
      <w:r>
        <w:t xml:space="preserve"> </w:t>
      </w:r>
    </w:p>
    <w:p w14:paraId="00000067" w14:textId="77777777" w:rsidR="00E60294" w:rsidRDefault="00E60294"/>
    <w:p w14:paraId="00000068" w14:textId="77777777" w:rsidR="00E60294" w:rsidRDefault="00C9123E">
      <w:r>
        <w:t>(large pink diamond)</w:t>
      </w:r>
      <w:r>
        <w:t>第二件民事訴訟後續</w:t>
      </w:r>
      <w:r>
        <w:t xml:space="preserve"> </w:t>
      </w:r>
      <w:r>
        <w:t>：</w:t>
      </w:r>
    </w:p>
    <w:p w14:paraId="00000069" w14:textId="77777777" w:rsidR="00E60294" w:rsidRDefault="00C9123E">
      <w:r>
        <w:t>(one)109</w:t>
      </w:r>
      <w:r>
        <w:t>年</w:t>
      </w:r>
      <w:r>
        <w:t>11</w:t>
      </w:r>
      <w:r>
        <w:t>月</w:t>
      </w:r>
      <w:r>
        <w:t>18</w:t>
      </w:r>
      <w:r>
        <w:t>日臺灣高等法院民事</w:t>
      </w:r>
      <w:r>
        <w:t>109</w:t>
      </w:r>
      <w:r>
        <w:t>年度上字第</w:t>
      </w:r>
      <w:r>
        <w:t>936</w:t>
      </w:r>
      <w:r>
        <w:t>號判決，市教師會上訴駁回（全部敗訴）。</w:t>
      </w:r>
    </w:p>
    <w:p w14:paraId="0000006A" w14:textId="77777777" w:rsidR="00E60294" w:rsidRDefault="00E60294"/>
    <w:p w14:paraId="0000006B" w14:textId="77777777" w:rsidR="00E60294" w:rsidRDefault="00C9123E">
      <w:r>
        <w:t>(two)</w:t>
      </w:r>
      <w:r>
        <w:t>原市教師會提告</w:t>
      </w:r>
      <w:r>
        <w:t xml:space="preserve"> 107 </w:t>
      </w:r>
      <w:r>
        <w:t>年重訴字第</w:t>
      </w:r>
      <w:r>
        <w:t xml:space="preserve"> 214 </w:t>
      </w:r>
      <w:r>
        <w:t>號民事案，經桃園地院判決市教師會百分之九十九敗訴，但其中一筆</w:t>
      </w:r>
      <w:r>
        <w:t>100</w:t>
      </w:r>
      <w:r>
        <w:t>年</w:t>
      </w:r>
      <w:r>
        <w:t>6</w:t>
      </w:r>
      <w:r>
        <w:t>月</w:t>
      </w:r>
      <w:r>
        <w:t>9</w:t>
      </w:r>
      <w:r>
        <w:t>日提領現金</w:t>
      </w:r>
      <w:r>
        <w:t>6</w:t>
      </w:r>
      <w:r>
        <w:t>萬</w:t>
      </w:r>
      <w:r>
        <w:t>6800</w:t>
      </w:r>
      <w:r>
        <w:t>元，判彭如玉老師與本人須負支付賠償責任。</w:t>
      </w:r>
    </w:p>
    <w:p w14:paraId="0000006C" w14:textId="77777777" w:rsidR="00E60294" w:rsidRDefault="00E60294"/>
    <w:p w14:paraId="0000006D" w14:textId="77777777" w:rsidR="00E60294" w:rsidRDefault="00C9123E">
      <w:r>
        <w:t>(three)</w:t>
      </w:r>
      <w:r>
        <w:t>原先收到地院之判決時已告知委任律師，本人無意願為這筆賠償金額花更多時間、精力及訴訟費用提上訴。然市教師會對於地院之判決不服而提起上訴，因此本人也不服賠償這筆</w:t>
      </w:r>
      <w:r>
        <w:t>6</w:t>
      </w:r>
      <w:r>
        <w:t>萬</w:t>
      </w:r>
      <w:r>
        <w:t>6800</w:t>
      </w:r>
      <w:r>
        <w:t>元</w:t>
      </w:r>
      <w:r>
        <w:t>之判決，於是委請律師提起附帶上訴。</w:t>
      </w:r>
    </w:p>
    <w:p w14:paraId="0000006E" w14:textId="77777777" w:rsidR="00E60294" w:rsidRDefault="00E60294"/>
    <w:p w14:paraId="0000006F" w14:textId="77777777" w:rsidR="00E60294" w:rsidRDefault="00C9123E">
      <w:r>
        <w:t>(four)</w:t>
      </w:r>
      <w:r>
        <w:t>這筆</w:t>
      </w:r>
      <w:r>
        <w:t>6</w:t>
      </w:r>
      <w:r>
        <w:t>萬</w:t>
      </w:r>
      <w:r>
        <w:t>6800</w:t>
      </w:r>
      <w:r>
        <w:t>元是民國</w:t>
      </w:r>
      <w:r>
        <w:t>100</w:t>
      </w:r>
      <w:r>
        <w:t>年教師會發起要轉型成立工會，由教師會代收之入會費（每人</w:t>
      </w:r>
      <w:r>
        <w:t>200</w:t>
      </w:r>
      <w:r>
        <w:lastRenderedPageBreak/>
        <w:t>元），本人找出當年台灣銀行存簿資料、教師會當屆次之監事會議紀錄，及委任律師當庭請法官傳當年之常務監事李莉萍老師出庭作證，說明教師會監事會如何審核會計帳冊登載及明細分類帳。</w:t>
      </w:r>
    </w:p>
    <w:p w14:paraId="00000070" w14:textId="77777777" w:rsidR="00E60294" w:rsidRDefault="00E60294"/>
    <w:p w14:paraId="00000071" w14:textId="77777777" w:rsidR="00E60294" w:rsidRDefault="00C9123E">
      <w:r>
        <w:t>(large yellow diamond)</w:t>
      </w:r>
      <w:r>
        <w:t>市教師會主張：</w:t>
      </w:r>
    </w:p>
    <w:p w14:paraId="00000072" w14:textId="77777777" w:rsidR="00E60294" w:rsidRDefault="00C9123E">
      <w:r>
        <w:t>(one)</w:t>
      </w:r>
      <w:r>
        <w:t>彭如玉、羅焜榮明知教師會財務已發生困難，卻於</w:t>
      </w:r>
      <w:r>
        <w:t>100</w:t>
      </w:r>
      <w:r>
        <w:t>至</w:t>
      </w:r>
      <w:r>
        <w:t xml:space="preserve">102 </w:t>
      </w:r>
      <w:r>
        <w:t>年間逾越權限動用司法互助基金、公益救助基金，支付教產會舉辦活動之費用</w:t>
      </w:r>
      <w:r>
        <w:t>共計</w:t>
      </w:r>
      <w:r>
        <w:t>221</w:t>
      </w:r>
      <w:r>
        <w:t>萬</w:t>
      </w:r>
      <w:r>
        <w:t>8060</w:t>
      </w:r>
      <w:r>
        <w:t>元。</w:t>
      </w:r>
    </w:p>
    <w:p w14:paraId="00000073" w14:textId="77777777" w:rsidR="00E60294" w:rsidRDefault="00E60294"/>
    <w:p w14:paraId="00000074" w14:textId="77777777" w:rsidR="00E60294" w:rsidRDefault="00C9123E">
      <w:r>
        <w:t>(two)100</w:t>
      </w:r>
      <w:r>
        <w:t>年</w:t>
      </w:r>
      <w:r>
        <w:t>6</w:t>
      </w:r>
      <w:r>
        <w:t>月</w:t>
      </w:r>
      <w:r>
        <w:t>9</w:t>
      </w:r>
      <w:r>
        <w:t>日提領</w:t>
      </w:r>
      <w:r>
        <w:t>6</w:t>
      </w:r>
      <w:r>
        <w:t>萬</w:t>
      </w:r>
      <w:r>
        <w:t>6800</w:t>
      </w:r>
      <w:r>
        <w:t>元轉存至教產會之帳戶，教產會無法律上原因，應返還不當得利，彭如玉、羅焜榮應負連帶賠償責任。</w:t>
      </w:r>
    </w:p>
    <w:p w14:paraId="00000075" w14:textId="77777777" w:rsidR="00E60294" w:rsidRDefault="00E60294"/>
    <w:p w14:paraId="00000076" w14:textId="77777777" w:rsidR="00E60294" w:rsidRDefault="00C9123E">
      <w:r>
        <w:t>(red circle)</w:t>
      </w:r>
      <w:r>
        <w:t>高院查證</w:t>
      </w:r>
    </w:p>
    <w:p w14:paraId="00000077" w14:textId="77777777" w:rsidR="00E60294" w:rsidRDefault="00C9123E">
      <w:r>
        <w:t>(one)</w:t>
      </w:r>
      <w:r>
        <w:t>司法互助基金辦法、公益救助基金辦法授權教師會理事會有決議動用此二基金之權限。理事會認定與基金設置目的無違，適宜動支即可合法決議動用基金。</w:t>
      </w:r>
    </w:p>
    <w:p w14:paraId="00000078" w14:textId="77777777" w:rsidR="00E60294" w:rsidRDefault="00E60294"/>
    <w:p w14:paraId="00000079" w14:textId="77777777" w:rsidR="00E60294" w:rsidRDefault="00C9123E">
      <w:r>
        <w:t>(two)</w:t>
      </w:r>
      <w:r>
        <w:t>教師會理事會有決議動用上述二基金之權限，無逾越教師會章程關於理事會職權之規定，本應尊重理事會之決議。</w:t>
      </w:r>
    </w:p>
    <w:p w14:paraId="0000007A" w14:textId="77777777" w:rsidR="00E60294" w:rsidRDefault="00E60294"/>
    <w:p w14:paraId="0000007B" w14:textId="77777777" w:rsidR="00E60294" w:rsidRDefault="00C9123E">
      <w:r>
        <w:t>(three)</w:t>
      </w:r>
      <w:r>
        <w:t>彭如玉、羅焜榮執行理事會之決議，難認有何處理委任事務有過失或逾越受任人權限之情事。</w:t>
      </w:r>
    </w:p>
    <w:p w14:paraId="0000007C" w14:textId="77777777" w:rsidR="00E60294" w:rsidRDefault="00E60294"/>
    <w:p w14:paraId="0000007D" w14:textId="77777777" w:rsidR="00E60294" w:rsidRDefault="00C9123E">
      <w:r>
        <w:t>(four)</w:t>
      </w:r>
      <w:r>
        <w:t>動支「會務發展基金」案，說明教師會存放年度會務經費劃撥帳戶之餘額已有不足，難以認定已發生「財務困難」之情事。</w:t>
      </w:r>
    </w:p>
    <w:p w14:paraId="0000007E" w14:textId="77777777" w:rsidR="00E60294" w:rsidRDefault="00E60294"/>
    <w:p w14:paraId="0000007F" w14:textId="77777777" w:rsidR="00E60294" w:rsidRDefault="00C9123E">
      <w:r>
        <w:t>(five)</w:t>
      </w:r>
      <w:r>
        <w:t>共同主辦之活動，經費無規定必須由教產會單獨負擔，或二會平均攤之規定或依據。教師會未能舉證證明應由教產會全數負擔或至少分攤半數之主張。</w:t>
      </w:r>
    </w:p>
    <w:p w14:paraId="00000080" w14:textId="77777777" w:rsidR="00E60294" w:rsidRDefault="00E60294"/>
    <w:p w14:paraId="00000081" w14:textId="77777777" w:rsidR="00E60294" w:rsidRDefault="00C9123E">
      <w:r>
        <w:t>(six)</w:t>
      </w:r>
      <w:r>
        <w:t>據教師會第九屆第三次監事會議紀錄、台銀帳戶存摺影本，與證人李莉萍證述，</w:t>
      </w:r>
      <w:r>
        <w:t>6</w:t>
      </w:r>
      <w:r>
        <w:t>萬</w:t>
      </w:r>
      <w:r>
        <w:t>6800</w:t>
      </w:r>
      <w:r>
        <w:t>元確實是教師會代教產會收受之會費。</w:t>
      </w:r>
    </w:p>
    <w:p w14:paraId="00000082" w14:textId="77777777" w:rsidR="00E60294" w:rsidRDefault="00E60294"/>
    <w:p w14:paraId="00000083" w14:textId="77777777" w:rsidR="00E60294" w:rsidRDefault="00C9123E">
      <w:r>
        <w:t>(seve</w:t>
      </w:r>
      <w:r>
        <w:t>n)6</w:t>
      </w:r>
      <w:r>
        <w:t>萬</w:t>
      </w:r>
      <w:r>
        <w:t>6800</w:t>
      </w:r>
      <w:r>
        <w:t>元實際上為教產會之會費，教師會僅係代收，彭如玉、羅焜榮同意支領並無不法損害教師會之權利，或違反身為理事長、理事之受任人義務，教產會亦無不當得利。</w:t>
      </w:r>
    </w:p>
    <w:p w14:paraId="00000084" w14:textId="77777777" w:rsidR="00E60294" w:rsidRDefault="00E60294"/>
    <w:p w14:paraId="00000085" w14:textId="77777777" w:rsidR="00E60294" w:rsidRDefault="00C9123E">
      <w:r>
        <w:t>(eight)</w:t>
      </w:r>
      <w:r>
        <w:t>教師會援引教師會會員代表大會規程第</w:t>
      </w:r>
      <w:r>
        <w:t>3</w:t>
      </w:r>
      <w:r>
        <w:t>條之會員代表人數規定，僅能計算出當年度會員代表之最高人數，無從據以確認或計算當年度實際會員代表之人數。</w:t>
      </w:r>
    </w:p>
    <w:p w14:paraId="00000086" w14:textId="77777777" w:rsidR="00E60294" w:rsidRDefault="00E60294"/>
    <w:p w14:paraId="00000087" w14:textId="77777777" w:rsidR="00E60294" w:rsidRDefault="00E60294"/>
    <w:p w14:paraId="00000088" w14:textId="77777777" w:rsidR="00E60294" w:rsidRDefault="00C9123E">
      <w:r>
        <w:t>【司法教室】釐清事實，還原歷史真相（四）</w:t>
      </w:r>
    </w:p>
    <w:p w14:paraId="00000089" w14:textId="77777777" w:rsidR="00E60294" w:rsidRDefault="00E60294"/>
    <w:p w14:paraId="0000008A" w14:textId="77777777" w:rsidR="00E60294" w:rsidRDefault="00C9123E">
      <w:r>
        <w:t>(sparkle)</w:t>
      </w:r>
      <w:r>
        <w:t>桃教產退休部主任</w:t>
      </w:r>
      <w:r>
        <w:t xml:space="preserve">  </w:t>
      </w:r>
      <w:r>
        <w:t>羅焜榮</w:t>
      </w:r>
      <w:r>
        <w:t xml:space="preserve"> </w:t>
      </w:r>
    </w:p>
    <w:p w14:paraId="0000008B" w14:textId="77777777" w:rsidR="00E60294" w:rsidRDefault="00E60294"/>
    <w:p w14:paraId="0000008C" w14:textId="77777777" w:rsidR="00E60294" w:rsidRDefault="00C9123E">
      <w:r>
        <w:t>(large pink diamond)</w:t>
      </w:r>
      <w:r>
        <w:t>刑事案件</w:t>
      </w:r>
      <w:r>
        <w:t>–</w:t>
      </w:r>
      <w:r>
        <w:t>背信、侵占</w:t>
      </w:r>
      <w:r>
        <w:t xml:space="preserve"> </w:t>
      </w:r>
    </w:p>
    <w:p w14:paraId="0000008D" w14:textId="77777777" w:rsidR="00E60294" w:rsidRDefault="00C9123E">
      <w:r>
        <w:t>(one)107</w:t>
      </w:r>
      <w:r>
        <w:t>年市教師會原向桃</w:t>
      </w:r>
      <w:r>
        <w:t>園地方檢察署提告</w:t>
      </w:r>
      <w:r>
        <w:t>6</w:t>
      </w:r>
      <w:r>
        <w:t>人背信，之後又主張彭如玉老師和本人涉及刑法之背信與侵占罪嫌。</w:t>
      </w:r>
      <w:r>
        <w:t xml:space="preserve"> </w:t>
      </w:r>
    </w:p>
    <w:p w14:paraId="0000008E" w14:textId="77777777" w:rsidR="00E60294" w:rsidRDefault="00E60294"/>
    <w:p w14:paraId="0000008F" w14:textId="77777777" w:rsidR="00E60294" w:rsidRDefault="00C9123E">
      <w:r>
        <w:t>(two)109</w:t>
      </w:r>
      <w:r>
        <w:t>年</w:t>
      </w:r>
      <w:r>
        <w:t>12</w:t>
      </w:r>
      <w:r>
        <w:t>月</w:t>
      </w:r>
      <w:r>
        <w:t>22</w:t>
      </w:r>
      <w:r>
        <w:t>日收到不起訴處分書，還原彭如玉老師和本人之清白。</w:t>
      </w:r>
    </w:p>
    <w:p w14:paraId="00000090" w14:textId="77777777" w:rsidR="00E60294" w:rsidRDefault="00E60294"/>
    <w:p w14:paraId="00000091" w14:textId="77777777" w:rsidR="00E60294" w:rsidRDefault="00C9123E">
      <w:r>
        <w:t>(large yellow diamond)</w:t>
      </w:r>
      <w:r>
        <w:t>桃園地方檢查檢察署開庭歷程</w:t>
      </w:r>
    </w:p>
    <w:p w14:paraId="00000092" w14:textId="77777777" w:rsidR="00E60294" w:rsidRDefault="00C9123E">
      <w:r>
        <w:t>(one)107</w:t>
      </w:r>
      <w:r>
        <w:t>年</w:t>
      </w:r>
      <w:r>
        <w:t>7</w:t>
      </w:r>
      <w:r>
        <w:t>月開庭，市教師會劉慧玲、張瓊方對於第九屆理監事，選擇其中</w:t>
      </w:r>
      <w:r>
        <w:t>6</w:t>
      </w:r>
      <w:r>
        <w:t>位（羅焜榮、李莉萍、周文壕、侯振輝、范姜仲宇、許開力）提起背信告訴。</w:t>
      </w:r>
    </w:p>
    <w:p w14:paraId="00000093" w14:textId="77777777" w:rsidR="00E60294" w:rsidRDefault="00E60294"/>
    <w:p w14:paraId="00000094" w14:textId="77777777" w:rsidR="00E60294" w:rsidRDefault="00C9123E">
      <w:r>
        <w:lastRenderedPageBreak/>
        <w:t>(two)107</w:t>
      </w:r>
      <w:r>
        <w:t>年</w:t>
      </w:r>
      <w:r>
        <w:t>9</w:t>
      </w:r>
      <w:r>
        <w:t>月開庭，市教師會張瓊方決定只告彭如玉老師和本人。</w:t>
      </w:r>
    </w:p>
    <w:p w14:paraId="00000095" w14:textId="77777777" w:rsidR="00E60294" w:rsidRDefault="00E60294"/>
    <w:p w14:paraId="00000096" w14:textId="77777777" w:rsidR="00E60294" w:rsidRDefault="00C9123E">
      <w:r>
        <w:t>(three)109</w:t>
      </w:r>
      <w:r>
        <w:t>年</w:t>
      </w:r>
      <w:r>
        <w:t>2</w:t>
      </w:r>
      <w:r>
        <w:t>月開庭，市教師會張瓊方加告侵占，事務官詢問民事庭審理結果、市教師會物品及</w:t>
      </w:r>
      <w:r>
        <w:t xml:space="preserve"> 87</w:t>
      </w:r>
      <w:r>
        <w:t>年至</w:t>
      </w:r>
      <w:r>
        <w:t>105</w:t>
      </w:r>
      <w:r>
        <w:t>年度歷年帳冊公文。</w:t>
      </w:r>
    </w:p>
    <w:p w14:paraId="00000097" w14:textId="77777777" w:rsidR="00E60294" w:rsidRDefault="00E60294"/>
    <w:p w14:paraId="00000098" w14:textId="77777777" w:rsidR="00E60294" w:rsidRDefault="00C9123E">
      <w:r>
        <w:t>(four)109</w:t>
      </w:r>
      <w:r>
        <w:t>年</w:t>
      </w:r>
      <w:r>
        <w:t>9</w:t>
      </w:r>
      <w:r>
        <w:t>月開庭，事務官詢問民事庭判決結果。</w:t>
      </w:r>
    </w:p>
    <w:p w14:paraId="00000099" w14:textId="77777777" w:rsidR="00E60294" w:rsidRDefault="00E60294"/>
    <w:p w14:paraId="0000009A" w14:textId="77777777" w:rsidR="00E60294" w:rsidRDefault="00C9123E">
      <w:r>
        <w:t>(large pink diamond)</w:t>
      </w:r>
      <w:r>
        <w:t>檢察官查證</w:t>
      </w:r>
    </w:p>
    <w:p w14:paraId="0000009B" w14:textId="77777777" w:rsidR="00E60294" w:rsidRDefault="00C9123E">
      <w:r>
        <w:t>(one)</w:t>
      </w:r>
      <w:r>
        <w:t>彭如玉於</w:t>
      </w:r>
      <w:r>
        <w:t>107</w:t>
      </w:r>
      <w:r>
        <w:t>年</w:t>
      </w:r>
      <w:r>
        <w:t>4</w:t>
      </w:r>
      <w:r>
        <w:t>月</w:t>
      </w:r>
      <w:r>
        <w:t>12</w:t>
      </w:r>
      <w:r>
        <w:t>日死亡，應為不起訴之處分。</w:t>
      </w:r>
    </w:p>
    <w:p w14:paraId="0000009C" w14:textId="77777777" w:rsidR="00E60294" w:rsidRDefault="00E60294"/>
    <w:p w14:paraId="0000009D" w14:textId="77777777" w:rsidR="00E60294" w:rsidRDefault="00C9123E">
      <w:r>
        <w:t>(two)</w:t>
      </w:r>
      <w:r>
        <w:t>市教師會於民事庭主張侵權行為、不當得利及債務不履行，要求被告羅焜榮負返還或損害賠償責任，業多遭法院駁回。</w:t>
      </w:r>
    </w:p>
    <w:p w14:paraId="0000009E" w14:textId="77777777" w:rsidR="00E60294" w:rsidRDefault="00E60294"/>
    <w:p w14:paraId="0000009F" w14:textId="77777777" w:rsidR="00E60294" w:rsidRDefault="00C9123E">
      <w:r>
        <w:t>(three)</w:t>
      </w:r>
      <w:r>
        <w:t>市教師會歷次會員代表大會已作成轉型成立工會之決議，理事會支付附表所示之費用、補助會費及捐贈，難認被告羅焜榮有違背成立宗旨與任務，況支付款項有一定審核流程，亦未流入私人帳戶，益徵被告無背信之犯意。</w:t>
      </w:r>
    </w:p>
    <w:p w14:paraId="000000A0" w14:textId="77777777" w:rsidR="00E60294" w:rsidRDefault="00E60294"/>
    <w:p w14:paraId="000000A1" w14:textId="77777777" w:rsidR="00E60294" w:rsidRDefault="00C9123E">
      <w:r>
        <w:t>(four)</w:t>
      </w:r>
      <w:r>
        <w:t>市教師會歷年帳冊、公文紙本及電腦物品可認當時一併由桃教產保管，延遲返還難認被告主觀上有不法所有之意圖，客觀上亦無侵占之行為，與侵占罪之構成要件不符。</w:t>
      </w:r>
    </w:p>
    <w:p w14:paraId="000000A2" w14:textId="77777777" w:rsidR="00E60294" w:rsidRDefault="00E60294"/>
    <w:p w14:paraId="000000A3" w14:textId="77777777" w:rsidR="00E60294" w:rsidRDefault="00E60294"/>
    <w:p w14:paraId="000000A4" w14:textId="77777777" w:rsidR="00E60294" w:rsidRDefault="00E60294"/>
    <w:p w14:paraId="000000A5" w14:textId="77777777" w:rsidR="00E60294" w:rsidRDefault="00E60294"/>
    <w:p w14:paraId="000000A6" w14:textId="77777777" w:rsidR="00E60294" w:rsidRDefault="00E60294"/>
    <w:sectPr w:rsidR="00E60294">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4"/>
    <w:rsid w:val="00C9123E"/>
    <w:rsid w:val="00E60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963664A9-1C26-46B4-9F6C-E594B7E4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ta530132</dc:creator>
  <cp:lastModifiedBy>student</cp:lastModifiedBy>
  <cp:revision>3</cp:revision>
  <dcterms:created xsi:type="dcterms:W3CDTF">2021-12-02T05:38:00Z</dcterms:created>
  <dcterms:modified xsi:type="dcterms:W3CDTF">2021-12-02T05:38:00Z</dcterms:modified>
</cp:coreProperties>
</file>